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4" w:rsidRPr="00542309" w:rsidRDefault="00322013">
      <w:pPr>
        <w:pStyle w:val="Nadpis1"/>
        <w:rPr>
          <w:rFonts w:ascii="Arial" w:hAnsi="Arial" w:cs="Arial"/>
          <w:sz w:val="22"/>
          <w:szCs w:val="22"/>
          <w:lang w:val="sk-SK"/>
        </w:rPr>
      </w:pPr>
      <w:r w:rsidRPr="00542309">
        <w:rPr>
          <w:rFonts w:ascii="Arial" w:hAnsi="Arial" w:cs="Arial"/>
          <w:sz w:val="22"/>
          <w:szCs w:val="22"/>
        </w:rPr>
        <w:t>Odborn</w:t>
      </w:r>
      <w:r w:rsidRPr="00542309">
        <w:rPr>
          <w:rFonts w:ascii="Arial" w:hAnsi="Arial" w:cs="Arial"/>
          <w:sz w:val="22"/>
          <w:szCs w:val="22"/>
          <w:lang w:val="sk-SK"/>
        </w:rPr>
        <w:t>ý jazyk 2</w:t>
      </w:r>
    </w:p>
    <w:p w:rsidR="009245AC" w:rsidRPr="00542309" w:rsidRDefault="009245AC" w:rsidP="009245AC">
      <w:pPr>
        <w:rPr>
          <w:sz w:val="22"/>
          <w:szCs w:val="22"/>
        </w:rPr>
      </w:pPr>
    </w:p>
    <w:p w:rsidR="009245AC" w:rsidRPr="00542309" w:rsidRDefault="009245AC" w:rsidP="009245AC">
      <w:pPr>
        <w:rPr>
          <w:rFonts w:ascii="Arial" w:hAnsi="Arial" w:cs="Arial"/>
          <w:b/>
          <w:sz w:val="22"/>
          <w:szCs w:val="22"/>
        </w:rPr>
      </w:pPr>
      <w:r w:rsidRPr="00542309">
        <w:rPr>
          <w:rFonts w:ascii="Arial" w:hAnsi="Arial" w:cs="Arial"/>
          <w:b/>
          <w:sz w:val="22"/>
          <w:szCs w:val="22"/>
        </w:rPr>
        <w:t>L2 – 1CM/1TD</w:t>
      </w:r>
    </w:p>
    <w:p w:rsidR="00825F37" w:rsidRDefault="00825F37" w:rsidP="00825F37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>, PhD. ,</w:t>
      </w:r>
    </w:p>
    <w:p w:rsidR="00825F37" w:rsidRDefault="00825F37" w:rsidP="00825F37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p w:rsidR="00D81B75" w:rsidRPr="00542309" w:rsidRDefault="00542309" w:rsidP="008A31D0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Programme prévisionnel</w:t>
      </w:r>
      <w:r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542309">
        <w:rPr>
          <w:rFonts w:ascii="Arial" w:hAnsi="Arial" w:cs="Arial"/>
          <w:b/>
          <w:sz w:val="22"/>
          <w:szCs w:val="22"/>
          <w:lang w:val="fr-FR"/>
        </w:rPr>
        <w:t>:</w:t>
      </w:r>
    </w:p>
    <w:p w:rsidR="00542309" w:rsidRPr="00542309" w:rsidRDefault="00542309" w:rsidP="008A31D0">
      <w:pPr>
        <w:rPr>
          <w:rFonts w:ascii="Arial" w:hAnsi="Arial" w:cs="Arial"/>
          <w:sz w:val="22"/>
          <w:szCs w:val="22"/>
          <w:lang w:val="fr-FR"/>
        </w:rPr>
      </w:pPr>
    </w:p>
    <w:p w:rsidR="00174253" w:rsidRPr="00542309" w:rsidRDefault="00174253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>Introduction du cours</w:t>
      </w:r>
    </w:p>
    <w:p w:rsidR="001559D4" w:rsidRPr="00542309" w:rsidRDefault="00174253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>Acteurs économiques</w:t>
      </w:r>
      <w:r w:rsidR="00C055B5" w:rsidRPr="00542309">
        <w:rPr>
          <w:rFonts w:ascii="Arial" w:hAnsi="Arial" w:cs="Arial"/>
          <w:spacing w:val="-3"/>
          <w:sz w:val="22"/>
          <w:szCs w:val="22"/>
          <w:lang w:val="fr-CA"/>
        </w:rPr>
        <w:t>; professions 23-24</w:t>
      </w:r>
      <w:r w:rsidR="00096EED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</w:p>
    <w:p w:rsidR="00475617" w:rsidRPr="00542309" w:rsidRDefault="00174253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Diversité </w:t>
      </w:r>
      <w:r w:rsidRPr="00542309">
        <w:rPr>
          <w:rFonts w:ascii="Arial" w:hAnsi="Arial" w:cs="Arial"/>
          <w:spacing w:val="-3"/>
          <w:sz w:val="22"/>
          <w:szCs w:val="22"/>
          <w:lang w:val="fr-FR"/>
        </w:rPr>
        <w:t>d</w:t>
      </w:r>
      <w:r w:rsidR="00C071F0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es </w:t>
      </w:r>
      <w:r w:rsidRPr="00542309">
        <w:rPr>
          <w:rFonts w:ascii="Arial" w:hAnsi="Arial" w:cs="Arial"/>
          <w:spacing w:val="-3"/>
          <w:sz w:val="22"/>
          <w:szCs w:val="22"/>
          <w:lang w:val="fr-FR"/>
        </w:rPr>
        <w:t>entreprises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704906" w:rsidRPr="00542309">
        <w:rPr>
          <w:rFonts w:ascii="Arial" w:hAnsi="Arial" w:cs="Arial"/>
          <w:spacing w:val="-3"/>
          <w:sz w:val="22"/>
          <w:szCs w:val="22"/>
          <w:lang w:val="fr-FR"/>
        </w:rPr>
        <w:t>–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704906" w:rsidRPr="00542309">
        <w:rPr>
          <w:rFonts w:ascii="Arial" w:hAnsi="Arial" w:cs="Arial"/>
          <w:spacing w:val="-3"/>
          <w:sz w:val="22"/>
          <w:szCs w:val="22"/>
          <w:lang w:val="fr-FR"/>
        </w:rPr>
        <w:t>types d’entreprises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16-17</w:t>
      </w:r>
    </w:p>
    <w:p w:rsidR="001559D4" w:rsidRPr="00542309" w:rsidRDefault="00096EE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Services bancaires 61-62</w:t>
      </w:r>
    </w:p>
    <w:p w:rsidR="00B867BF" w:rsidRPr="00542309" w:rsidRDefault="005207E7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Créateurs – secteurs d’activité 18</w:t>
      </w:r>
      <w:r w:rsidR="002D788E" w:rsidRPr="00542309">
        <w:rPr>
          <w:rFonts w:ascii="Arial" w:hAnsi="Arial" w:cs="Arial"/>
          <w:sz w:val="22"/>
          <w:szCs w:val="22"/>
          <w:lang w:val="fr-CA"/>
        </w:rPr>
        <w:t xml:space="preserve"> et</w:t>
      </w:r>
      <w:r w:rsidR="00704906" w:rsidRPr="00542309">
        <w:rPr>
          <w:rFonts w:ascii="Arial" w:hAnsi="Arial" w:cs="Arial"/>
          <w:sz w:val="22"/>
          <w:szCs w:val="22"/>
          <w:lang w:val="fr-CA"/>
        </w:rPr>
        <w:t xml:space="preserve"> croissance d’entreprise 21</w:t>
      </w:r>
    </w:p>
    <w:p w:rsidR="00AC21A5" w:rsidRPr="00542309" w:rsidRDefault="00B867BF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 xml:space="preserve">Recherche de capitaux </w:t>
      </w:r>
      <w:r w:rsidR="00704906" w:rsidRPr="00542309">
        <w:rPr>
          <w:rFonts w:ascii="Arial" w:hAnsi="Arial" w:cs="Arial"/>
          <w:sz w:val="22"/>
          <w:szCs w:val="22"/>
          <w:lang w:val="fr-CA"/>
        </w:rPr>
        <w:t>– crédit bancaire 62-63</w:t>
      </w:r>
    </w:p>
    <w:p w:rsidR="00367D9C" w:rsidRPr="00542309" w:rsidRDefault="00367D9C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Contrat de travail – voc. 29</w:t>
      </w:r>
      <w:r w:rsidR="00014FD3" w:rsidRPr="00542309">
        <w:rPr>
          <w:rFonts w:ascii="Arial" w:hAnsi="Arial" w:cs="Arial"/>
          <w:sz w:val="22"/>
          <w:szCs w:val="22"/>
          <w:lang w:val="fr-CA"/>
        </w:rPr>
        <w:t>; Droits des salariés</w:t>
      </w:r>
    </w:p>
    <w:p w:rsidR="00827CF0" w:rsidRPr="00542309" w:rsidRDefault="00827CF0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</w:t>
      </w:r>
      <w:r w:rsidR="00F517BF" w:rsidRPr="00542309">
        <w:rPr>
          <w:rFonts w:ascii="Arial" w:hAnsi="Arial" w:cs="Arial"/>
          <w:sz w:val="22"/>
          <w:szCs w:val="22"/>
          <w:lang w:val="fr-CA"/>
        </w:rPr>
        <w:t>é</w:t>
      </w:r>
      <w:r w:rsidRPr="00542309">
        <w:rPr>
          <w:rFonts w:ascii="Arial" w:hAnsi="Arial" w:cs="Arial"/>
          <w:sz w:val="22"/>
          <w:szCs w:val="22"/>
          <w:lang w:val="fr-CA"/>
        </w:rPr>
        <w:t xml:space="preserve">union </w:t>
      </w:r>
      <w:r w:rsidR="00F517BF" w:rsidRPr="00542309">
        <w:rPr>
          <w:rFonts w:ascii="Arial" w:hAnsi="Arial" w:cs="Arial"/>
          <w:sz w:val="22"/>
          <w:szCs w:val="22"/>
          <w:lang w:val="fr-CA"/>
        </w:rPr>
        <w:t xml:space="preserve">- </w:t>
      </w:r>
      <w:r w:rsidR="00014FD3" w:rsidRPr="00542309">
        <w:rPr>
          <w:rFonts w:ascii="Arial" w:hAnsi="Arial" w:cs="Arial"/>
          <w:sz w:val="22"/>
          <w:szCs w:val="22"/>
          <w:lang w:val="fr-CA"/>
        </w:rPr>
        <w:t>voc. 1-2</w:t>
      </w:r>
    </w:p>
    <w:p w:rsidR="00F517BF" w:rsidRPr="00542309" w:rsidRDefault="00F517BF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Réunion - voc. 3-4</w:t>
      </w:r>
    </w:p>
    <w:p w:rsidR="00827CF0" w:rsidRPr="00542309" w:rsidRDefault="00827CF0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Négotiation</w:t>
      </w:r>
      <w:r w:rsidR="00F517BF" w:rsidRPr="00542309">
        <w:rPr>
          <w:rFonts w:ascii="Arial" w:hAnsi="Arial" w:cs="Arial"/>
          <w:sz w:val="22"/>
          <w:szCs w:val="22"/>
          <w:lang w:val="fr-CA"/>
        </w:rPr>
        <w:t xml:space="preserve"> – 13-14-15</w:t>
      </w:r>
      <w:r w:rsidRPr="00542309">
        <w:rPr>
          <w:rFonts w:ascii="Arial" w:hAnsi="Arial" w:cs="Arial"/>
          <w:sz w:val="22"/>
          <w:szCs w:val="22"/>
          <w:lang w:val="fr-CA"/>
        </w:rPr>
        <w:t xml:space="preserve"> </w:t>
      </w:r>
    </w:p>
    <w:p w:rsidR="00B867BF" w:rsidRPr="00542309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F</w:t>
      </w:r>
      <w:r w:rsidR="00B867BF" w:rsidRPr="00542309">
        <w:rPr>
          <w:rFonts w:ascii="Arial" w:hAnsi="Arial" w:cs="Arial"/>
          <w:sz w:val="22"/>
          <w:szCs w:val="22"/>
          <w:lang w:val="fr-CA"/>
        </w:rPr>
        <w:t xml:space="preserve">aire les comptes </w:t>
      </w:r>
      <w:r w:rsidR="00AC21A5" w:rsidRPr="00542309">
        <w:rPr>
          <w:rFonts w:ascii="Arial" w:hAnsi="Arial" w:cs="Arial"/>
          <w:sz w:val="22"/>
          <w:szCs w:val="22"/>
          <w:lang w:val="fr-CA"/>
        </w:rPr>
        <w:t>69-70</w:t>
      </w:r>
    </w:p>
    <w:p w:rsidR="00D81B75" w:rsidRPr="00542309" w:rsidRDefault="00D81B7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Lettre commerciale</w:t>
      </w:r>
    </w:p>
    <w:p w:rsidR="005160D1" w:rsidRPr="00542309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Révision</w:t>
      </w:r>
    </w:p>
    <w:p w:rsidR="001559D4" w:rsidRPr="00542309" w:rsidRDefault="001559D4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</w:p>
    <w:p w:rsidR="004D10E9" w:rsidRPr="00542309" w:rsidRDefault="000C19EE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fr-CA"/>
        </w:rPr>
      </w:pPr>
      <w:r w:rsidRPr="00542309">
        <w:rPr>
          <w:rFonts w:ascii="Arial" w:hAnsi="Arial" w:cs="Arial"/>
          <w:b/>
          <w:sz w:val="22"/>
          <w:szCs w:val="22"/>
          <w:lang w:val="fr-CA"/>
        </w:rPr>
        <w:t>Conditions :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Assiduité aux cours avec participation active supposant travail à la maison (la lecture des textes) 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Contrôles sont prévus chaque deux semaines. </w:t>
      </w:r>
    </w:p>
    <w:p w:rsidR="00941B88" w:rsidRPr="00542309" w:rsidRDefault="004D53EB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La note finale est une moyenne des résultats des examens partiels </w:t>
      </w:r>
    </w:p>
    <w:p w:rsidR="004D10E9" w:rsidRPr="00542309" w:rsidRDefault="004D10E9" w:rsidP="004D53EB">
      <w:pPr>
        <w:rPr>
          <w:rFonts w:ascii="Arial" w:hAnsi="Arial" w:cs="Arial"/>
          <w:sz w:val="22"/>
          <w:szCs w:val="22"/>
          <w:lang w:val="fr-FR"/>
        </w:rPr>
      </w:pPr>
    </w:p>
    <w:p w:rsidR="000C19EE" w:rsidRPr="00542309" w:rsidRDefault="000C19EE" w:rsidP="000C19EE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Évaluation : </w:t>
      </w: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1559D4" w:rsidRPr="00542309" w:rsidRDefault="001559D4">
      <w:pPr>
        <w:rPr>
          <w:rFonts w:ascii="Arial" w:hAnsi="Arial" w:cs="Arial"/>
          <w:sz w:val="22"/>
          <w:szCs w:val="22"/>
          <w:lang w:val="fr-CA"/>
        </w:rPr>
      </w:pPr>
    </w:p>
    <w:p w:rsidR="00B36389" w:rsidRPr="00542309" w:rsidRDefault="00B36389" w:rsidP="009914B0">
      <w:pPr>
        <w:pStyle w:val="Pta"/>
        <w:tabs>
          <w:tab w:val="clear" w:pos="4536"/>
          <w:tab w:val="clear" w:pos="9072"/>
        </w:tabs>
        <w:rPr>
          <w:color w:val="999999"/>
          <w:sz w:val="22"/>
          <w:szCs w:val="22"/>
        </w:rPr>
      </w:pP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542309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542309" w:rsidRDefault="00542309" w:rsidP="007C3D7F">
      <w:pPr>
        <w:rPr>
          <w:rFonts w:ascii="Arial" w:hAnsi="Arial" w:cs="Arial"/>
          <w:b/>
          <w:sz w:val="22"/>
          <w:szCs w:val="22"/>
          <w:lang w:val="fr-FR"/>
        </w:rPr>
      </w:pPr>
    </w:p>
    <w:p w:rsidR="007C3D7F" w:rsidRPr="00542309" w:rsidRDefault="007C3D7F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 : Affaires.com, CLE Int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ernational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, Paris 2013</w:t>
      </w:r>
    </w:p>
    <w:p w:rsidR="00602E13" w:rsidRPr="00542309" w:rsidRDefault="00602E13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 : Vocabulaire progressif du francais des affaires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, CLE International, Paris 2004</w:t>
      </w:r>
    </w:p>
    <w:p w:rsidR="00602E13" w:rsidRPr="00542309" w:rsidRDefault="00287968" w:rsidP="004D53EB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Jana Kozmová, Pierre Brouland : Obchodní francouzština + CD, Edika</w:t>
      </w:r>
      <w:r w:rsidR="009245AC" w:rsidRPr="00542309">
        <w:rPr>
          <w:rFonts w:ascii="Arial" w:hAnsi="Arial" w:cs="Arial"/>
          <w:b/>
          <w:sz w:val="22"/>
          <w:szCs w:val="22"/>
          <w:lang w:val="fr-FR"/>
        </w:rPr>
        <w:t xml:space="preserve">, Brno </w:t>
      </w: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2016 </w:t>
      </w:r>
    </w:p>
    <w:p w:rsidR="009245AC" w:rsidRPr="00542309" w:rsidRDefault="009245AC" w:rsidP="00642372">
      <w:pPr>
        <w:rPr>
          <w:rFonts w:ascii="Arial" w:hAnsi="Arial" w:cs="Arial"/>
          <w:sz w:val="22"/>
          <w:szCs w:val="22"/>
          <w:lang w:val="fr-FR"/>
        </w:rPr>
      </w:pP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Échademaison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C.-D.: Sciences Économiques et Sociales. Paris: Nathan, 2010.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Danilo</w:t>
      </w:r>
      <w:r w:rsidR="00642372" w:rsidRPr="00542309">
        <w:rPr>
          <w:rFonts w:ascii="Arial" w:hAnsi="Arial" w:cs="Arial"/>
          <w:sz w:val="22"/>
          <w:szCs w:val="22"/>
          <w:lang w:val="fr-FR"/>
        </w:rPr>
        <w:t xml:space="preserve">, M. – </w:t>
      </w:r>
      <w:r w:rsidRPr="00542309">
        <w:rPr>
          <w:rFonts w:ascii="Arial" w:hAnsi="Arial" w:cs="Arial"/>
          <w:sz w:val="22"/>
          <w:szCs w:val="22"/>
          <w:lang w:val="fr-FR"/>
        </w:rPr>
        <w:t>Tauzin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,B. : Le français de l´entreprise. Paris: Clé international,1990.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Le Ninan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C.: Le français des affaires. Paris: Didier/Hatier,1993.</w:t>
      </w:r>
    </w:p>
    <w:sectPr w:rsidR="00642372" w:rsidRPr="00542309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99" w:rsidRDefault="005D1799">
      <w:r>
        <w:separator/>
      </w:r>
    </w:p>
  </w:endnote>
  <w:endnote w:type="continuationSeparator" w:id="0">
    <w:p w:rsidR="005D1799" w:rsidRDefault="005D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99" w:rsidRDefault="005D1799">
      <w:r>
        <w:separator/>
      </w:r>
    </w:p>
  </w:footnote>
  <w:footnote w:type="continuationSeparator" w:id="0">
    <w:p w:rsidR="005D1799" w:rsidRDefault="005D1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14FD3"/>
    <w:rsid w:val="00096EED"/>
    <w:rsid w:val="000C19EE"/>
    <w:rsid w:val="001559D4"/>
    <w:rsid w:val="00174253"/>
    <w:rsid w:val="001C2D61"/>
    <w:rsid w:val="00231324"/>
    <w:rsid w:val="00287968"/>
    <w:rsid w:val="002B019B"/>
    <w:rsid w:val="002C023F"/>
    <w:rsid w:val="002D788E"/>
    <w:rsid w:val="002E40A2"/>
    <w:rsid w:val="00322013"/>
    <w:rsid w:val="0034739A"/>
    <w:rsid w:val="00367D9C"/>
    <w:rsid w:val="004079FE"/>
    <w:rsid w:val="0041073A"/>
    <w:rsid w:val="00456A18"/>
    <w:rsid w:val="00475617"/>
    <w:rsid w:val="004D10E9"/>
    <w:rsid w:val="004D53EB"/>
    <w:rsid w:val="004E317B"/>
    <w:rsid w:val="005160D1"/>
    <w:rsid w:val="005207E7"/>
    <w:rsid w:val="00533D07"/>
    <w:rsid w:val="00542309"/>
    <w:rsid w:val="005D1799"/>
    <w:rsid w:val="005E53EA"/>
    <w:rsid w:val="00602E13"/>
    <w:rsid w:val="00606CD3"/>
    <w:rsid w:val="00624C53"/>
    <w:rsid w:val="0063627C"/>
    <w:rsid w:val="00642372"/>
    <w:rsid w:val="00704906"/>
    <w:rsid w:val="00735361"/>
    <w:rsid w:val="007433DB"/>
    <w:rsid w:val="00764B94"/>
    <w:rsid w:val="00781678"/>
    <w:rsid w:val="007C18F4"/>
    <w:rsid w:val="007C3D7F"/>
    <w:rsid w:val="007C7038"/>
    <w:rsid w:val="007F395C"/>
    <w:rsid w:val="00825F37"/>
    <w:rsid w:val="00827CF0"/>
    <w:rsid w:val="00853AA0"/>
    <w:rsid w:val="008A31D0"/>
    <w:rsid w:val="008B3ECE"/>
    <w:rsid w:val="009245AC"/>
    <w:rsid w:val="00941B88"/>
    <w:rsid w:val="009914B0"/>
    <w:rsid w:val="009F7A79"/>
    <w:rsid w:val="009F7AA8"/>
    <w:rsid w:val="00A63D83"/>
    <w:rsid w:val="00AC21A5"/>
    <w:rsid w:val="00B36389"/>
    <w:rsid w:val="00B867BF"/>
    <w:rsid w:val="00B95DBA"/>
    <w:rsid w:val="00C055B5"/>
    <w:rsid w:val="00C071F0"/>
    <w:rsid w:val="00C63227"/>
    <w:rsid w:val="00C93003"/>
    <w:rsid w:val="00D81B75"/>
    <w:rsid w:val="00EB18C7"/>
    <w:rsid w:val="00F517BF"/>
    <w:rsid w:val="00F67AC2"/>
    <w:rsid w:val="00FB05DB"/>
    <w:rsid w:val="00FC5591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PtaChar">
    <w:name w:val="Päta Char"/>
    <w:basedOn w:val="Predvolenpsmoodseku"/>
    <w:link w:val="Pta"/>
    <w:rsid w:val="00825F37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PtaChar">
    <w:name w:val="Päta Char"/>
    <w:basedOn w:val="Predvolenpsmoodseku"/>
    <w:link w:val="Pta"/>
    <w:rsid w:val="00825F37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5</cp:revision>
  <dcterms:created xsi:type="dcterms:W3CDTF">2017-09-19T20:42:00Z</dcterms:created>
  <dcterms:modified xsi:type="dcterms:W3CDTF">2018-09-30T13:18:00Z</dcterms:modified>
</cp:coreProperties>
</file>