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6F155" w14:textId="400EA32C" w:rsidR="00DC2DB4" w:rsidRPr="00775EFD" w:rsidRDefault="00775EFD" w:rsidP="00775EFD">
      <w:pPr>
        <w:spacing w:line="276" w:lineRule="auto"/>
        <w:jc w:val="both"/>
        <w:rPr>
          <w:rFonts w:asciiTheme="minorHAnsi" w:hAnsiTheme="minorHAnsi"/>
          <w:b/>
          <w:lang w:val="fr-FR"/>
        </w:rPr>
      </w:pPr>
      <w:r w:rsidRPr="00775EFD">
        <w:rPr>
          <w:rFonts w:asciiTheme="minorHAnsi" w:hAnsiTheme="minorHAnsi"/>
          <w:b/>
          <w:lang w:val="fr-FR"/>
        </w:rPr>
        <w:t>Francúzsky jazyk 9 (štylistika)</w:t>
      </w:r>
      <w:r w:rsidRPr="00775EFD">
        <w:rPr>
          <w:rFonts w:asciiTheme="minorHAnsi" w:hAnsiTheme="minorHAnsi"/>
          <w:b/>
          <w:lang w:val="fr-FR"/>
        </w:rPr>
        <w:tab/>
      </w:r>
      <w:r w:rsidRPr="00775EFD">
        <w:rPr>
          <w:rFonts w:asciiTheme="minorHAnsi" w:hAnsiTheme="minorHAnsi"/>
          <w:b/>
          <w:lang w:val="fr-FR"/>
        </w:rPr>
        <w:tab/>
      </w:r>
      <w:r w:rsidRPr="00775EFD">
        <w:rPr>
          <w:rFonts w:asciiTheme="minorHAnsi" w:hAnsiTheme="minorHAnsi"/>
          <w:b/>
          <w:lang w:val="fr-FR"/>
        </w:rPr>
        <w:tab/>
      </w:r>
      <w:r w:rsidRPr="00775EFD">
        <w:rPr>
          <w:rFonts w:asciiTheme="minorHAnsi" w:hAnsiTheme="minorHAnsi"/>
          <w:b/>
          <w:lang w:val="fr-FR"/>
        </w:rPr>
        <w:tab/>
      </w:r>
      <w:r w:rsidRPr="00775EFD">
        <w:rPr>
          <w:rFonts w:asciiTheme="minorHAnsi" w:hAnsiTheme="minorHAnsi"/>
          <w:b/>
          <w:lang w:val="fr-FR"/>
        </w:rPr>
        <w:tab/>
      </w:r>
      <w:r w:rsidR="00DC2DB4" w:rsidRPr="00775EFD">
        <w:rPr>
          <w:rFonts w:asciiTheme="minorHAnsi" w:hAnsiTheme="minorHAnsi"/>
          <w:lang w:val="fr-FR"/>
        </w:rPr>
        <w:t>Michel Bourdier</w:t>
      </w:r>
    </w:p>
    <w:p w14:paraId="4BB10598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b/>
        </w:rPr>
      </w:pPr>
    </w:p>
    <w:p w14:paraId="28E317BB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lang w:val="fr-FR"/>
        </w:rPr>
      </w:pPr>
    </w:p>
    <w:p w14:paraId="61306398" w14:textId="07ECE8F5" w:rsidR="00775EFD" w:rsidRPr="00775EFD" w:rsidRDefault="00775EFD" w:rsidP="00775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/>
          <w:b/>
          <w:lang w:val="fr-FR"/>
        </w:rPr>
      </w:pPr>
      <w:r w:rsidRPr="00775EFD">
        <w:rPr>
          <w:rFonts w:asciiTheme="minorHAnsi" w:hAnsiTheme="minorHAnsi"/>
          <w:b/>
          <w:lang w:val="fr-FR"/>
        </w:rPr>
        <w:t xml:space="preserve">Syllabus – </w:t>
      </w:r>
      <w:r w:rsidRPr="00775EFD">
        <w:rPr>
          <w:rFonts w:asciiTheme="minorHAnsi" w:hAnsiTheme="minorHAnsi"/>
          <w:b/>
          <w:lang w:val="fr-FR"/>
        </w:rPr>
        <w:t>Cinquième année (M2</w:t>
      </w:r>
      <w:r w:rsidRPr="00775EFD">
        <w:rPr>
          <w:rFonts w:asciiTheme="minorHAnsi" w:hAnsiTheme="minorHAnsi"/>
          <w:b/>
          <w:lang w:val="fr-FR"/>
        </w:rPr>
        <w:t>) – Semestre d’hiver 2018/2019</w:t>
      </w:r>
    </w:p>
    <w:p w14:paraId="1869B415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lang w:val="fr-FR"/>
        </w:rPr>
      </w:pPr>
    </w:p>
    <w:p w14:paraId="2A2E58C1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lang w:val="fr-FR"/>
        </w:rPr>
      </w:pPr>
    </w:p>
    <w:p w14:paraId="55CDB746" w14:textId="6E155CB7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  <w:lang w:val="fr-FR"/>
        </w:rPr>
      </w:pPr>
      <w:r w:rsidRPr="00775EFD">
        <w:rPr>
          <w:rFonts w:asciiTheme="minorHAnsi" w:hAnsiTheme="minorHAnsi"/>
          <w:u w:val="single"/>
          <w:lang w:val="fr-FR"/>
        </w:rPr>
        <w:t>Sujets proposés</w:t>
      </w:r>
      <w:r w:rsidRPr="00775EFD">
        <w:rPr>
          <w:rFonts w:asciiTheme="minorHAnsi" w:hAnsiTheme="minorHAnsi"/>
          <w:lang w:val="fr-FR"/>
        </w:rPr>
        <w:t>:</w:t>
      </w:r>
    </w:p>
    <w:p w14:paraId="26B1A61E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lang w:val="fr-FR"/>
        </w:rPr>
      </w:pPr>
    </w:p>
    <w:p w14:paraId="4FFCC8FA" w14:textId="77777777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  <w:b/>
          <w:lang w:val="fr-FR"/>
        </w:rPr>
      </w:pPr>
      <w:r w:rsidRPr="00775EFD">
        <w:rPr>
          <w:rFonts w:asciiTheme="minorHAnsi" w:hAnsiTheme="minorHAnsi"/>
          <w:b/>
          <w:lang w:val="fr-FR"/>
        </w:rPr>
        <w:t>Le français parlé</w:t>
      </w:r>
    </w:p>
    <w:p w14:paraId="083E9FB3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b/>
          <w:lang w:val="fr-FR"/>
        </w:rPr>
      </w:pPr>
    </w:p>
    <w:p w14:paraId="2FB702C7" w14:textId="4492B7DD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  <w:b/>
          <w:lang w:val="fr-FR"/>
        </w:rPr>
      </w:pPr>
      <w:r w:rsidRPr="00775EFD">
        <w:rPr>
          <w:rFonts w:asciiTheme="minorHAnsi" w:hAnsiTheme="minorHAnsi"/>
          <w:b/>
          <w:lang w:val="fr-FR"/>
        </w:rPr>
        <w:t>Le français populaire, familier, vulgaire</w:t>
      </w:r>
      <w:r w:rsidR="00775EFD" w:rsidRPr="00775EFD">
        <w:rPr>
          <w:rFonts w:asciiTheme="minorHAnsi" w:hAnsiTheme="minorHAnsi"/>
          <w:b/>
          <w:lang w:val="fr-FR"/>
        </w:rPr>
        <w:t xml:space="preserve"> </w:t>
      </w:r>
      <w:r w:rsidRPr="00775EFD">
        <w:rPr>
          <w:rFonts w:asciiTheme="minorHAnsi" w:hAnsiTheme="minorHAnsi"/>
          <w:b/>
          <w:lang w:val="fr-FR"/>
        </w:rPr>
        <w:t>: différences</w:t>
      </w:r>
      <w:r w:rsidRPr="00775EFD">
        <w:rPr>
          <w:rFonts w:asciiTheme="minorHAnsi" w:hAnsiTheme="minorHAnsi"/>
          <w:lang w:val="fr-FR"/>
        </w:rPr>
        <w:t xml:space="preserve"> </w:t>
      </w:r>
      <w:r w:rsidRPr="00775EFD">
        <w:rPr>
          <w:rFonts w:asciiTheme="minorHAnsi" w:hAnsiTheme="minorHAnsi"/>
          <w:b/>
          <w:lang w:val="fr-FR"/>
        </w:rPr>
        <w:t>terminologiques</w:t>
      </w:r>
    </w:p>
    <w:p w14:paraId="65813E7D" w14:textId="77777777" w:rsidR="00775EFD" w:rsidRPr="00775EFD" w:rsidRDefault="00775EFD" w:rsidP="00775EFD">
      <w:pPr>
        <w:spacing w:line="276" w:lineRule="auto"/>
        <w:jc w:val="both"/>
        <w:rPr>
          <w:rFonts w:asciiTheme="minorHAnsi" w:hAnsiTheme="minorHAnsi"/>
          <w:b/>
          <w:lang w:val="fr-FR"/>
        </w:rPr>
      </w:pPr>
    </w:p>
    <w:p w14:paraId="5C689317" w14:textId="17764B7B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  <w:b/>
          <w:lang w:val="fr-FR"/>
        </w:rPr>
      </w:pPr>
      <w:r w:rsidRPr="00775EFD">
        <w:rPr>
          <w:rFonts w:asciiTheme="minorHAnsi" w:hAnsiTheme="minorHAnsi"/>
          <w:b/>
          <w:lang w:val="fr-FR"/>
        </w:rPr>
        <w:t>Traits caractéristiques de la langue parlée</w:t>
      </w:r>
      <w:r w:rsidR="00775EFD" w:rsidRPr="00775EFD">
        <w:rPr>
          <w:rFonts w:asciiTheme="minorHAnsi" w:hAnsiTheme="minorHAnsi"/>
          <w:b/>
          <w:lang w:val="fr-FR"/>
        </w:rPr>
        <w:t xml:space="preserve"> </w:t>
      </w:r>
      <w:r w:rsidRPr="00775EFD">
        <w:rPr>
          <w:rFonts w:asciiTheme="minorHAnsi" w:hAnsiTheme="minorHAnsi"/>
          <w:b/>
          <w:lang w:val="fr-FR"/>
        </w:rPr>
        <w:t>:</w:t>
      </w:r>
      <w:r w:rsidR="00775EFD" w:rsidRPr="00775EFD">
        <w:rPr>
          <w:rFonts w:asciiTheme="minorHAnsi" w:hAnsiTheme="minorHAnsi"/>
          <w:lang w:val="fr-FR"/>
        </w:rPr>
        <w:t xml:space="preserve"> l</w:t>
      </w:r>
      <w:r w:rsidRPr="00775EFD">
        <w:rPr>
          <w:rFonts w:asciiTheme="minorHAnsi" w:hAnsiTheme="minorHAnsi"/>
          <w:lang w:val="fr-FR"/>
        </w:rPr>
        <w:t xml:space="preserve">’omission systématique de la négation </w:t>
      </w:r>
      <w:r w:rsidR="00775EFD" w:rsidRPr="00775EFD">
        <w:rPr>
          <w:rFonts w:asciiTheme="minorHAnsi" w:hAnsiTheme="minorHAnsi"/>
          <w:lang w:val="fr-FR"/>
        </w:rPr>
        <w:t>« ne », l</w:t>
      </w:r>
      <w:r w:rsidRPr="00775EFD">
        <w:rPr>
          <w:rFonts w:asciiTheme="minorHAnsi" w:hAnsiTheme="minorHAnsi"/>
          <w:lang w:val="fr-FR"/>
        </w:rPr>
        <w:t>’interrogatif à la fin de la phrase</w:t>
      </w:r>
      <w:r w:rsidR="00775EFD" w:rsidRPr="00775EFD">
        <w:rPr>
          <w:rFonts w:asciiTheme="minorHAnsi" w:hAnsiTheme="minorHAnsi"/>
          <w:lang w:val="fr-FR"/>
        </w:rPr>
        <w:t>, d</w:t>
      </w:r>
      <w:r w:rsidRPr="00775EFD">
        <w:rPr>
          <w:rFonts w:asciiTheme="minorHAnsi" w:hAnsiTheme="minorHAnsi"/>
          <w:lang w:val="fr-FR"/>
        </w:rPr>
        <w:t>es prépositions deviennent adverbes</w:t>
      </w:r>
      <w:r w:rsidR="00775EFD" w:rsidRPr="00775EFD">
        <w:rPr>
          <w:rFonts w:asciiTheme="minorHAnsi" w:hAnsiTheme="minorHAnsi"/>
          <w:lang w:val="fr-FR"/>
        </w:rPr>
        <w:t>, l</w:t>
      </w:r>
      <w:r w:rsidRPr="00775EFD">
        <w:rPr>
          <w:rFonts w:asciiTheme="minorHAnsi" w:hAnsiTheme="minorHAnsi"/>
          <w:lang w:val="fr-FR"/>
        </w:rPr>
        <w:t xml:space="preserve">a préposition </w:t>
      </w:r>
      <w:r w:rsidR="00775EFD" w:rsidRPr="00775EFD">
        <w:rPr>
          <w:rFonts w:asciiTheme="minorHAnsi" w:hAnsiTheme="minorHAnsi"/>
          <w:lang w:val="fr-FR"/>
        </w:rPr>
        <w:t>« à »</w:t>
      </w:r>
      <w:r w:rsidRPr="00775EFD">
        <w:rPr>
          <w:rFonts w:asciiTheme="minorHAnsi" w:hAnsiTheme="minorHAnsi"/>
          <w:lang w:val="fr-FR"/>
        </w:rPr>
        <w:t> indique la possession</w:t>
      </w:r>
      <w:r w:rsidR="00775EFD" w:rsidRPr="00775EFD">
        <w:rPr>
          <w:rFonts w:asciiTheme="minorHAnsi" w:hAnsiTheme="minorHAnsi"/>
          <w:lang w:val="fr-FR"/>
        </w:rPr>
        <w:t>, la préposition « de »</w:t>
      </w:r>
      <w:r w:rsidRPr="00775EFD">
        <w:rPr>
          <w:rFonts w:asciiTheme="minorHAnsi" w:hAnsiTheme="minorHAnsi"/>
          <w:lang w:val="fr-FR"/>
        </w:rPr>
        <w:t xml:space="preserve"> indique la privation ou une relation</w:t>
      </w:r>
      <w:r w:rsidR="00775EFD" w:rsidRPr="00775EFD">
        <w:rPr>
          <w:rFonts w:asciiTheme="minorHAnsi" w:hAnsiTheme="minorHAnsi"/>
          <w:lang w:val="fr-FR"/>
        </w:rPr>
        <w:t>, l</w:t>
      </w:r>
      <w:r w:rsidRPr="00775EFD">
        <w:rPr>
          <w:rFonts w:asciiTheme="minorHAnsi" w:hAnsiTheme="minorHAnsi"/>
          <w:lang w:val="fr-FR"/>
        </w:rPr>
        <w:t xml:space="preserve">e syndrome </w:t>
      </w:r>
      <w:r w:rsidR="00775EFD" w:rsidRPr="00775EFD">
        <w:rPr>
          <w:rFonts w:asciiTheme="minorHAnsi" w:hAnsiTheme="minorHAnsi"/>
          <w:lang w:val="fr-FR"/>
        </w:rPr>
        <w:t>« moi-je », l</w:t>
      </w:r>
      <w:r w:rsidRPr="00775EFD">
        <w:rPr>
          <w:rFonts w:asciiTheme="minorHAnsi" w:hAnsiTheme="minorHAnsi"/>
          <w:lang w:val="fr-FR"/>
        </w:rPr>
        <w:t>e pronom relatif</w:t>
      </w:r>
      <w:r w:rsidR="00775EFD" w:rsidRPr="00775EFD">
        <w:rPr>
          <w:rFonts w:asciiTheme="minorHAnsi" w:hAnsiTheme="minorHAnsi"/>
          <w:lang w:val="fr-FR"/>
        </w:rPr>
        <w:t xml:space="preserve"> « que »…</w:t>
      </w:r>
    </w:p>
    <w:p w14:paraId="32DFBA50" w14:textId="77777777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</w:rPr>
      </w:pPr>
    </w:p>
    <w:p w14:paraId="4EFEA492" w14:textId="7115DABD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  <w:b/>
        </w:rPr>
      </w:pPr>
      <w:r w:rsidRPr="00775EFD">
        <w:rPr>
          <w:rFonts w:asciiTheme="minorHAnsi" w:hAnsiTheme="minorHAnsi"/>
          <w:b/>
        </w:rPr>
        <w:t>Procédés de formation de mots dans la langue parlée</w:t>
      </w:r>
      <w:r w:rsidR="00775EFD" w:rsidRPr="00775EFD">
        <w:rPr>
          <w:rFonts w:asciiTheme="minorHAnsi" w:hAnsiTheme="minorHAnsi"/>
          <w:b/>
        </w:rPr>
        <w:t xml:space="preserve"> : </w:t>
      </w:r>
      <w:r w:rsidR="00775EFD" w:rsidRPr="00775EFD">
        <w:rPr>
          <w:rFonts w:asciiTheme="minorHAnsi" w:hAnsiTheme="minorHAnsi"/>
        </w:rPr>
        <w:t>l</w:t>
      </w:r>
      <w:r w:rsidRPr="00775EFD">
        <w:rPr>
          <w:rFonts w:asciiTheme="minorHAnsi" w:hAnsiTheme="minorHAnsi"/>
        </w:rPr>
        <w:t>a troncation</w:t>
      </w:r>
      <w:r w:rsidR="00775EFD" w:rsidRPr="00775EFD">
        <w:rPr>
          <w:rFonts w:asciiTheme="minorHAnsi" w:hAnsiTheme="minorHAnsi"/>
        </w:rPr>
        <w:t>, l</w:t>
      </w:r>
      <w:r w:rsidRPr="00775EFD">
        <w:rPr>
          <w:rFonts w:asciiTheme="minorHAnsi" w:hAnsiTheme="minorHAnsi"/>
        </w:rPr>
        <w:t>a dérivation</w:t>
      </w:r>
      <w:r w:rsidR="00775EFD" w:rsidRPr="00775EFD">
        <w:rPr>
          <w:rFonts w:asciiTheme="minorHAnsi" w:hAnsiTheme="minorHAnsi"/>
        </w:rPr>
        <w:t>, l</w:t>
      </w:r>
      <w:r w:rsidRPr="00775EFD">
        <w:rPr>
          <w:rFonts w:asciiTheme="minorHAnsi" w:hAnsiTheme="minorHAnsi"/>
        </w:rPr>
        <w:t xml:space="preserve">es mots formés </w:t>
      </w:r>
      <w:r w:rsidR="00775EFD" w:rsidRPr="00775EFD">
        <w:rPr>
          <w:rFonts w:asciiTheme="minorHAnsi" w:hAnsiTheme="minorHAnsi"/>
          <w:lang w:val="fr-FR"/>
        </w:rPr>
        <w:t>à l’</w:t>
      </w:r>
      <w:r w:rsidRPr="00775EFD">
        <w:rPr>
          <w:rFonts w:asciiTheme="minorHAnsi" w:hAnsiTheme="minorHAnsi"/>
          <w:lang w:val="fr-FR"/>
        </w:rPr>
        <w:t xml:space="preserve">aide du suffixe </w:t>
      </w:r>
      <w:r w:rsidR="00775EFD" w:rsidRPr="00775EFD">
        <w:rPr>
          <w:rFonts w:asciiTheme="minorHAnsi" w:hAnsiTheme="minorHAnsi"/>
          <w:lang w:val="fr-FR"/>
        </w:rPr>
        <w:t>-o</w:t>
      </w:r>
    </w:p>
    <w:p w14:paraId="19FC6669" w14:textId="77777777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  <w:lang w:val="fr-FR"/>
        </w:rPr>
      </w:pPr>
    </w:p>
    <w:p w14:paraId="63DBC67F" w14:textId="0F3EA887" w:rsidR="00DC2DB4" w:rsidRPr="00775EFD" w:rsidRDefault="00DC2DB4" w:rsidP="00775EFD">
      <w:pPr>
        <w:spacing w:line="276" w:lineRule="auto"/>
        <w:jc w:val="both"/>
        <w:rPr>
          <w:rFonts w:asciiTheme="minorHAnsi" w:hAnsiTheme="minorHAnsi"/>
        </w:rPr>
      </w:pPr>
      <w:r w:rsidRPr="00775EFD">
        <w:rPr>
          <w:rFonts w:asciiTheme="minorHAnsi" w:hAnsiTheme="minorHAnsi"/>
          <w:b/>
          <w:lang w:val="fr-FR"/>
        </w:rPr>
        <w:t>L’</w:t>
      </w:r>
      <w:r w:rsidR="00775EFD" w:rsidRPr="00775EFD">
        <w:rPr>
          <w:rFonts w:asciiTheme="minorHAnsi" w:hAnsiTheme="minorHAnsi"/>
          <w:b/>
          <w:lang w:val="fr-FR"/>
        </w:rPr>
        <w:t xml:space="preserve">argot : </w:t>
      </w:r>
      <w:r w:rsidRPr="00775EFD">
        <w:rPr>
          <w:rFonts w:asciiTheme="minorHAnsi" w:hAnsiTheme="minorHAnsi"/>
          <w:lang w:val="fr-FR"/>
        </w:rPr>
        <w:t xml:space="preserve">définitions, </w:t>
      </w:r>
      <w:r w:rsidR="00775EFD" w:rsidRPr="00775EFD">
        <w:rPr>
          <w:rFonts w:asciiTheme="minorHAnsi" w:hAnsiTheme="minorHAnsi"/>
          <w:lang w:val="fr-FR"/>
        </w:rPr>
        <w:t>fonctions, traits caractéristiques, l</w:t>
      </w:r>
      <w:r w:rsidRPr="00775EFD">
        <w:rPr>
          <w:rFonts w:asciiTheme="minorHAnsi" w:hAnsiTheme="minorHAnsi"/>
          <w:lang w:val="fr-FR"/>
        </w:rPr>
        <w:t>’argot et la littérature française</w:t>
      </w:r>
      <w:r w:rsidR="00775EFD" w:rsidRPr="00775EFD">
        <w:rPr>
          <w:rFonts w:asciiTheme="minorHAnsi" w:hAnsiTheme="minorHAnsi"/>
        </w:rPr>
        <w:t xml:space="preserve">, </w:t>
      </w:r>
      <w:r w:rsidR="00775EFD" w:rsidRPr="00775EFD">
        <w:rPr>
          <w:rFonts w:asciiTheme="minorHAnsi" w:hAnsiTheme="minorHAnsi"/>
          <w:lang w:val="fr-FR"/>
        </w:rPr>
        <w:t>p</w:t>
      </w:r>
      <w:r w:rsidRPr="00775EFD">
        <w:rPr>
          <w:rFonts w:asciiTheme="minorHAnsi" w:hAnsiTheme="minorHAnsi"/>
          <w:lang w:val="fr-FR"/>
        </w:rPr>
        <w:t>rocédés de formation</w:t>
      </w:r>
      <w:r w:rsidR="00775EFD" w:rsidRPr="00775EFD">
        <w:rPr>
          <w:rFonts w:asciiTheme="minorHAnsi" w:hAnsiTheme="minorHAnsi"/>
        </w:rPr>
        <w:t>, a</w:t>
      </w:r>
      <w:r w:rsidRPr="00775EFD">
        <w:rPr>
          <w:rFonts w:asciiTheme="minorHAnsi" w:hAnsiTheme="minorHAnsi"/>
        </w:rPr>
        <w:t>rgots de création artificielle</w:t>
      </w:r>
    </w:p>
    <w:p w14:paraId="0D7F6085" w14:textId="77777777" w:rsidR="00DC2DB4" w:rsidRDefault="00DC2DB4" w:rsidP="00775EFD">
      <w:pPr>
        <w:spacing w:line="276" w:lineRule="auto"/>
        <w:rPr>
          <w:rFonts w:asciiTheme="minorHAnsi" w:hAnsiTheme="minorHAnsi"/>
        </w:rPr>
      </w:pPr>
    </w:p>
    <w:p w14:paraId="032457FC" w14:textId="77777777" w:rsidR="00775EFD" w:rsidRDefault="00775EFD" w:rsidP="00775EFD">
      <w:pPr>
        <w:spacing w:line="276" w:lineRule="auto"/>
        <w:rPr>
          <w:rFonts w:asciiTheme="minorHAnsi" w:hAnsiTheme="minorHAnsi"/>
        </w:rPr>
      </w:pPr>
    </w:p>
    <w:p w14:paraId="24501339" w14:textId="77777777" w:rsidR="00775EFD" w:rsidRPr="00775EFD" w:rsidRDefault="00775EFD" w:rsidP="00775EFD">
      <w:pPr>
        <w:spacing w:line="276" w:lineRule="auto"/>
        <w:rPr>
          <w:rFonts w:asciiTheme="minorHAnsi" w:hAnsiTheme="minorHAnsi"/>
        </w:rPr>
      </w:pPr>
      <w:bookmarkStart w:id="0" w:name="_GoBack"/>
      <w:bookmarkEnd w:id="0"/>
    </w:p>
    <w:p w14:paraId="23535607" w14:textId="1B7F7125" w:rsidR="00DC2DB4" w:rsidRPr="00775EFD" w:rsidRDefault="00775EFD" w:rsidP="00775EFD">
      <w:pPr>
        <w:spacing w:line="276" w:lineRule="auto"/>
        <w:jc w:val="both"/>
        <w:rPr>
          <w:rFonts w:asciiTheme="minorHAnsi" w:hAnsiTheme="minorHAnsi"/>
          <w:lang w:val="fr-FR"/>
        </w:rPr>
      </w:pPr>
      <w:r w:rsidRPr="00775EFD">
        <w:rPr>
          <w:rFonts w:asciiTheme="minorHAnsi" w:hAnsiTheme="minorHAnsi"/>
          <w:b/>
          <w:u w:val="single"/>
        </w:rPr>
        <w:t>Conditions</w:t>
      </w:r>
      <w:r w:rsidRPr="00775EFD">
        <w:rPr>
          <w:rFonts w:asciiTheme="minorHAnsi" w:hAnsiTheme="minorHAnsi"/>
          <w:b/>
        </w:rPr>
        <w:t xml:space="preserve"> </w:t>
      </w:r>
      <w:r w:rsidR="00DC2DB4" w:rsidRPr="00775EFD">
        <w:rPr>
          <w:rFonts w:asciiTheme="minorHAnsi" w:hAnsiTheme="minorHAnsi"/>
        </w:rPr>
        <w:t xml:space="preserve">: </w:t>
      </w:r>
      <w:r w:rsidRPr="00775EFD">
        <w:rPr>
          <w:rFonts w:asciiTheme="minorHAnsi" w:hAnsiTheme="minorHAnsi"/>
          <w:lang w:val="fr-FR"/>
        </w:rPr>
        <w:t xml:space="preserve">au maximum 3 absences </w:t>
      </w:r>
      <w:r w:rsidRPr="00775EFD">
        <w:rPr>
          <w:rFonts w:asciiTheme="minorHAnsi" w:hAnsiTheme="minorHAnsi"/>
          <w:b/>
          <w:lang w:val="fr-FR"/>
        </w:rPr>
        <w:t>justifiées</w:t>
      </w:r>
      <w:r w:rsidRPr="00775EFD">
        <w:rPr>
          <w:rFonts w:asciiTheme="minorHAnsi" w:hAnsiTheme="minorHAnsi"/>
          <w:lang w:val="fr-FR"/>
        </w:rPr>
        <w:t xml:space="preserve"> autorisées, </w:t>
      </w:r>
      <w:r w:rsidR="00DC2DB4" w:rsidRPr="00775EFD">
        <w:rPr>
          <w:rFonts w:asciiTheme="minorHAnsi" w:hAnsiTheme="minorHAnsi"/>
        </w:rPr>
        <w:t>test résumant les connaissances acquises dans les cours</w:t>
      </w:r>
      <w:r w:rsidR="00DC2DB4" w:rsidRPr="00775EFD">
        <w:rPr>
          <w:rFonts w:asciiTheme="minorHAnsi" w:hAnsiTheme="minorHAnsi"/>
          <w:lang w:val="fr-FR"/>
        </w:rPr>
        <w:t>.</w:t>
      </w:r>
    </w:p>
    <w:p w14:paraId="2D2C27E3" w14:textId="77777777" w:rsidR="00775EFD" w:rsidRPr="00775EFD" w:rsidRDefault="00775EFD" w:rsidP="00775EFD">
      <w:pPr>
        <w:tabs>
          <w:tab w:val="left" w:pos="2310"/>
        </w:tabs>
        <w:jc w:val="both"/>
        <w:rPr>
          <w:rFonts w:asciiTheme="minorHAnsi" w:hAnsiTheme="minorHAnsi"/>
          <w:lang w:val="fr-FR"/>
        </w:rPr>
      </w:pPr>
    </w:p>
    <w:p w14:paraId="1202EAF6" w14:textId="77777777" w:rsidR="00775EFD" w:rsidRPr="00775EFD" w:rsidRDefault="00775EFD" w:rsidP="00775EFD">
      <w:pPr>
        <w:rPr>
          <w:rFonts w:asciiTheme="minorHAnsi" w:hAnsiTheme="minorHAnsi"/>
          <w:b/>
          <w:lang w:val="en-US"/>
        </w:rPr>
      </w:pPr>
      <w:r w:rsidRPr="00775EFD">
        <w:rPr>
          <w:rFonts w:asciiTheme="minorHAnsi" w:hAnsiTheme="minorHAnsi"/>
          <w:b/>
          <w:lang w:val="en-US"/>
        </w:rPr>
        <w:t>Evaluation:  A: 100-90% B: 89-80% C: 79-70% D: 69-60% E: 59-50 %</w:t>
      </w:r>
    </w:p>
    <w:p w14:paraId="14FC9B63" w14:textId="77777777" w:rsidR="00775EFD" w:rsidRPr="00775EFD" w:rsidRDefault="00775EFD" w:rsidP="00775EFD">
      <w:pPr>
        <w:pBdr>
          <w:bottom w:val="single" w:sz="6" w:space="1" w:color="auto"/>
        </w:pBdr>
        <w:tabs>
          <w:tab w:val="left" w:pos="2310"/>
        </w:tabs>
        <w:rPr>
          <w:rFonts w:asciiTheme="minorHAnsi" w:hAnsiTheme="minorHAnsi"/>
          <w:b/>
          <w:u w:val="single"/>
          <w:lang w:val="fr-FR"/>
        </w:rPr>
      </w:pPr>
    </w:p>
    <w:p w14:paraId="39E1EB66" w14:textId="77777777" w:rsidR="00775EFD" w:rsidRPr="00775EFD" w:rsidRDefault="00775EFD" w:rsidP="00775EFD">
      <w:pPr>
        <w:pBdr>
          <w:bottom w:val="single" w:sz="6" w:space="1" w:color="auto"/>
        </w:pBdr>
        <w:tabs>
          <w:tab w:val="left" w:pos="2310"/>
        </w:tabs>
        <w:rPr>
          <w:rFonts w:asciiTheme="minorHAnsi" w:hAnsiTheme="minorHAnsi"/>
          <w:b/>
          <w:u w:val="single"/>
          <w:lang w:val="fr-FR"/>
        </w:rPr>
      </w:pPr>
    </w:p>
    <w:p w14:paraId="2B107801" w14:textId="77777777" w:rsidR="00775EFD" w:rsidRPr="00775EFD" w:rsidRDefault="00775EFD" w:rsidP="00775EFD">
      <w:pPr>
        <w:tabs>
          <w:tab w:val="left" w:pos="2310"/>
        </w:tabs>
        <w:rPr>
          <w:rFonts w:asciiTheme="minorHAnsi" w:hAnsiTheme="minorHAnsi"/>
          <w:b/>
          <w:u w:val="single"/>
          <w:lang w:val="fr-FR"/>
        </w:rPr>
      </w:pPr>
    </w:p>
    <w:p w14:paraId="31D890EF" w14:textId="77777777" w:rsidR="00775EFD" w:rsidRPr="00775EFD" w:rsidRDefault="00775EFD" w:rsidP="00775EFD">
      <w:pPr>
        <w:tabs>
          <w:tab w:val="left" w:pos="2310"/>
        </w:tabs>
        <w:rPr>
          <w:rFonts w:asciiTheme="minorHAnsi" w:hAnsiTheme="minorHAnsi"/>
          <w:lang w:val="fr-FR"/>
        </w:rPr>
      </w:pPr>
      <w:r w:rsidRPr="00775EFD">
        <w:rPr>
          <w:rFonts w:asciiTheme="minorHAnsi" w:hAnsiTheme="minorHAnsi"/>
          <w:b/>
          <w:u w:val="single"/>
          <w:lang w:val="fr-FR"/>
        </w:rPr>
        <w:t>Courriel</w:t>
      </w:r>
      <w:r w:rsidRPr="00775EFD">
        <w:rPr>
          <w:rFonts w:asciiTheme="minorHAnsi" w:hAnsiTheme="minorHAnsi"/>
          <w:b/>
          <w:lang w:val="fr-FR"/>
        </w:rPr>
        <w:t> :</w:t>
      </w:r>
      <w:r w:rsidRPr="00775EFD">
        <w:rPr>
          <w:rFonts w:asciiTheme="minorHAnsi" w:hAnsiTheme="minorHAnsi"/>
          <w:lang w:val="fr-FR"/>
        </w:rPr>
        <w:t xml:space="preserve"> </w:t>
      </w:r>
      <w:hyperlink r:id="rId6" w:history="1">
        <w:r w:rsidRPr="00775EFD">
          <w:rPr>
            <w:rStyle w:val="Hyperlink"/>
            <w:rFonts w:asciiTheme="minorHAnsi" w:hAnsiTheme="minorHAnsi"/>
            <w:lang w:val="fr-FR"/>
          </w:rPr>
          <w:t>michel.bourdier@unipo.sk</w:t>
        </w:r>
      </w:hyperlink>
      <w:r w:rsidRPr="00775EFD">
        <w:rPr>
          <w:rFonts w:asciiTheme="minorHAnsi" w:hAnsiTheme="minorHAnsi"/>
          <w:lang w:val="fr-FR"/>
        </w:rPr>
        <w:t xml:space="preserve"> </w:t>
      </w:r>
    </w:p>
    <w:p w14:paraId="5C3D011B" w14:textId="77777777" w:rsidR="00775EFD" w:rsidRPr="00775EFD" w:rsidRDefault="00775EFD" w:rsidP="00775EFD">
      <w:pPr>
        <w:tabs>
          <w:tab w:val="left" w:pos="2310"/>
        </w:tabs>
        <w:rPr>
          <w:rFonts w:asciiTheme="minorHAnsi" w:hAnsiTheme="minorHAnsi"/>
          <w:lang w:val="fr-FR"/>
        </w:rPr>
      </w:pPr>
    </w:p>
    <w:p w14:paraId="2B60524F" w14:textId="77777777" w:rsidR="00775EFD" w:rsidRPr="00775EFD" w:rsidRDefault="00775EFD" w:rsidP="00775EFD">
      <w:pPr>
        <w:tabs>
          <w:tab w:val="left" w:pos="2310"/>
        </w:tabs>
        <w:jc w:val="both"/>
        <w:rPr>
          <w:rFonts w:asciiTheme="minorHAnsi" w:hAnsiTheme="minorHAnsi"/>
          <w:lang w:val="fr-FR"/>
        </w:rPr>
      </w:pPr>
      <w:r w:rsidRPr="00775EFD">
        <w:rPr>
          <w:rFonts w:asciiTheme="minorHAnsi" w:hAnsiTheme="minorHAnsi"/>
          <w:lang w:val="fr-FR"/>
        </w:rPr>
        <w:t>Vous pouvez utiliser cette adresse pour me prévenir d’une absence, vous informer de ce qui a été fait en cours pendant une de vos absences, m’informer de problèmes divers ou poser des questions.</w:t>
      </w:r>
    </w:p>
    <w:p w14:paraId="294270F3" w14:textId="77777777" w:rsidR="00775EFD" w:rsidRPr="00775EFD" w:rsidRDefault="00775EFD" w:rsidP="00775EFD">
      <w:pPr>
        <w:tabs>
          <w:tab w:val="left" w:pos="2310"/>
        </w:tabs>
        <w:rPr>
          <w:rFonts w:asciiTheme="minorHAnsi" w:hAnsiTheme="minorHAnsi"/>
          <w:lang w:val="fr-FR"/>
        </w:rPr>
      </w:pPr>
    </w:p>
    <w:p w14:paraId="74F3E25B" w14:textId="77777777" w:rsidR="00775EFD" w:rsidRPr="00775EFD" w:rsidRDefault="00775EFD" w:rsidP="00775EFD">
      <w:pPr>
        <w:rPr>
          <w:rFonts w:asciiTheme="minorHAnsi" w:hAnsiTheme="minorHAnsi"/>
          <w:lang w:val="fr-FR"/>
        </w:rPr>
      </w:pPr>
      <w:r w:rsidRPr="00775EFD">
        <w:rPr>
          <w:rFonts w:asciiTheme="minorHAnsi" w:hAnsiTheme="minorHAnsi"/>
          <w:b/>
          <w:u w:val="single"/>
          <w:lang w:val="fr-FR"/>
        </w:rPr>
        <w:t>Heures de permanence</w:t>
      </w:r>
      <w:r w:rsidRPr="00775EFD">
        <w:rPr>
          <w:rFonts w:asciiTheme="minorHAnsi" w:hAnsiTheme="minorHAnsi"/>
          <w:b/>
          <w:lang w:val="fr-FR"/>
        </w:rPr>
        <w:t xml:space="preserve"> : </w:t>
      </w:r>
      <w:r w:rsidRPr="00775EFD">
        <w:rPr>
          <w:rFonts w:asciiTheme="minorHAnsi" w:hAnsiTheme="minorHAnsi"/>
          <w:lang w:val="fr-FR"/>
        </w:rPr>
        <w:t>lundi 10h45 – 11h30 / mardi 15h00 – 15h45</w:t>
      </w:r>
    </w:p>
    <w:p w14:paraId="4B3FB338" w14:textId="77777777" w:rsidR="00775EFD" w:rsidRPr="000D0CA5" w:rsidRDefault="00775EFD" w:rsidP="00775EFD">
      <w:pPr>
        <w:rPr>
          <w:lang w:val="fr-FR"/>
        </w:rPr>
      </w:pPr>
    </w:p>
    <w:p w14:paraId="2A92A5A8" w14:textId="77777777" w:rsidR="00501ED4" w:rsidRPr="00775EFD" w:rsidRDefault="00501ED4" w:rsidP="00775EFD">
      <w:pPr>
        <w:spacing w:line="276" w:lineRule="auto"/>
      </w:pPr>
    </w:p>
    <w:sectPr w:rsidR="00501ED4" w:rsidRPr="00775EFD" w:rsidSect="008F4C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B702E"/>
    <w:multiLevelType w:val="hybridMultilevel"/>
    <w:tmpl w:val="8D0ED20C"/>
    <w:lvl w:ilvl="0" w:tplc="33385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D4"/>
    <w:rsid w:val="000D0CA5"/>
    <w:rsid w:val="00295B99"/>
    <w:rsid w:val="00501ED4"/>
    <w:rsid w:val="00775EFD"/>
    <w:rsid w:val="00821A1D"/>
    <w:rsid w:val="00881C5A"/>
    <w:rsid w:val="008F4C0F"/>
    <w:rsid w:val="00982900"/>
    <w:rsid w:val="00B15F76"/>
    <w:rsid w:val="00BE3B1F"/>
    <w:rsid w:val="00C4237E"/>
    <w:rsid w:val="00DC2DB4"/>
    <w:rsid w:val="00E319DF"/>
    <w:rsid w:val="00E52753"/>
    <w:rsid w:val="00EB3E92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24B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B4"/>
    <w:rPr>
      <w:rFonts w:ascii="Times New Roman" w:eastAsia="Times New Roman" w:hAnsi="Times New Roman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B4"/>
    <w:rPr>
      <w:rFonts w:ascii="Times New Roman" w:eastAsia="Times New Roman" w:hAnsi="Times New Roman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ichel.bourdier@unipo.sk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Macintosh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Gymnazium Alejova 6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Kladekova</dc:creator>
  <cp:lastModifiedBy>Veronika Kladekova</cp:lastModifiedBy>
  <cp:revision>3</cp:revision>
  <cp:lastPrinted>2017-09-25T05:51:00Z</cp:lastPrinted>
  <dcterms:created xsi:type="dcterms:W3CDTF">2018-10-01T16:52:00Z</dcterms:created>
  <dcterms:modified xsi:type="dcterms:W3CDTF">2018-10-01T17:52:00Z</dcterms:modified>
</cp:coreProperties>
</file>